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EA8" w:rsidRDefault="005B1EA8" w:rsidP="005B1EA8">
      <w:pPr>
        <w:spacing w:line="360" w:lineRule="auto"/>
        <w:jc w:val="both"/>
        <w:rPr>
          <w:rFonts w:ascii="Times New Roman" w:hAnsi="Times New Roman" w:cs="Times New Roman"/>
          <w:sz w:val="24"/>
        </w:rPr>
      </w:pPr>
      <w:r w:rsidRPr="005B1EA8">
        <w:rPr>
          <w:rFonts w:ascii="Times New Roman" w:hAnsi="Times New Roman" w:cs="Times New Roman"/>
          <w:sz w:val="24"/>
        </w:rPr>
        <w:t xml:space="preserve">L’ONG WEP-Burkina a lancé depuis août 2016, le projet multi pays Switch </w:t>
      </w:r>
      <w:proofErr w:type="spellStart"/>
      <w:r w:rsidRPr="005B1EA8">
        <w:rPr>
          <w:rFonts w:ascii="Times New Roman" w:hAnsi="Times New Roman" w:cs="Times New Roman"/>
          <w:sz w:val="24"/>
        </w:rPr>
        <w:t>Africa</w:t>
      </w:r>
      <w:proofErr w:type="spellEnd"/>
      <w:r w:rsidRPr="005B1EA8">
        <w:rPr>
          <w:rFonts w:ascii="Times New Roman" w:hAnsi="Times New Roman" w:cs="Times New Roman"/>
          <w:sz w:val="24"/>
        </w:rPr>
        <w:t xml:space="preserve"> Green </w:t>
      </w:r>
      <w:r w:rsidRPr="005B1EA8">
        <w:rPr>
          <w:rStyle w:val="lev"/>
          <w:rFonts w:ascii="Times New Roman" w:hAnsi="Times New Roman" w:cs="Times New Roman"/>
          <w:sz w:val="24"/>
        </w:rPr>
        <w:t>(SAG)</w:t>
      </w:r>
      <w:r w:rsidRPr="005B1EA8">
        <w:rPr>
          <w:rFonts w:ascii="Times New Roman" w:hAnsi="Times New Roman" w:cs="Times New Roman"/>
          <w:sz w:val="24"/>
        </w:rPr>
        <w:t xml:space="preserve"> en vue d’améliorer la productivité des ressources et la performance environnementale des entreprises pour la transition vers une économie verte. Au terme de la mise en œuvre dudit projet, c’est un bilan satisfaisant qui est fait, ce d’autant plus que 101 entreprises ont été formées au nombre desquelles 90 sont suivies et évaluées. En outre, au moins 35 types de déchets ont été identifiés; ce qui constitue une opportunité pour la mise en œuvre de la symbiose industrielle. Le projet SAG a par ailleurs permis de mettre en symbiose ces entreprises formées à travers des échanges de déchets entre elles.</w:t>
      </w:r>
    </w:p>
    <w:p w:rsidR="005B1EA8" w:rsidRDefault="005B1EA8" w:rsidP="005B1EA8">
      <w:pPr>
        <w:spacing w:line="360" w:lineRule="auto"/>
        <w:jc w:val="both"/>
      </w:pPr>
      <w:r w:rsidRPr="005B1EA8">
        <w:rPr>
          <w:rFonts w:ascii="Times New Roman" w:hAnsi="Times New Roman" w:cs="Times New Roman"/>
          <w:sz w:val="24"/>
        </w:rPr>
        <w:t xml:space="preserve"> Dans l’optique de poursuivre son engagement dans la protection et la promotion de l’environnement, WEP-Burkina a procédé, au lancement d’un club d’entreprenariat vert en marge d’un forum sur l’environnement qu’il a organisé 19/12/2017 à la chambre de </w:t>
      </w:r>
      <w:proofErr w:type="gramStart"/>
      <w:r w:rsidRPr="005B1EA8">
        <w:rPr>
          <w:rFonts w:ascii="Times New Roman" w:hAnsi="Times New Roman" w:cs="Times New Roman"/>
          <w:sz w:val="24"/>
        </w:rPr>
        <w:t>commerce</w:t>
      </w:r>
      <w:proofErr w:type="gramEnd"/>
      <w:r w:rsidRPr="005B1EA8">
        <w:rPr>
          <w:rFonts w:ascii="Times New Roman" w:hAnsi="Times New Roman" w:cs="Times New Roman"/>
          <w:sz w:val="24"/>
        </w:rPr>
        <w:t xml:space="preserve"> à Ouagadougou. Selon Madame </w:t>
      </w:r>
      <w:proofErr w:type="spellStart"/>
      <w:r w:rsidRPr="005B1EA8">
        <w:rPr>
          <w:rFonts w:ascii="Times New Roman" w:hAnsi="Times New Roman" w:cs="Times New Roman"/>
          <w:sz w:val="24"/>
        </w:rPr>
        <w:t>Zénabou</w:t>
      </w:r>
      <w:proofErr w:type="spellEnd"/>
      <w:r w:rsidRPr="005B1EA8">
        <w:rPr>
          <w:rFonts w:ascii="Times New Roman" w:hAnsi="Times New Roman" w:cs="Times New Roman"/>
          <w:sz w:val="24"/>
        </w:rPr>
        <w:t xml:space="preserve"> SEGDA, Présidente de l’ONG WEP-Burkina, ce club vise à mettre les entreprises en synergie d’action afin de faciliter les échanges des déchets entre elles et  pérenniser les acquis du projet SAG. Le service de communication de</w:t>
      </w:r>
      <w:r w:rsidRPr="005B1EA8">
        <w:rPr>
          <w:sz w:val="24"/>
        </w:rPr>
        <w:t xml:space="preserve"> </w:t>
      </w:r>
      <w:r>
        <w:t>WEP-BF</w:t>
      </w:r>
    </w:p>
    <w:sectPr w:rsidR="005B1EA8" w:rsidSect="00AA49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B1EA8"/>
    <w:rsid w:val="005B1EA8"/>
    <w:rsid w:val="00AA49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9B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B1EA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188</Words>
  <Characters>1038</Characters>
  <Application>Microsoft Office Word</Application>
  <DocSecurity>0</DocSecurity>
  <Lines>8</Lines>
  <Paragraphs>2</Paragraphs>
  <ScaleCrop>false</ScaleCrop>
  <Company>Hewlett-Packard</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2019-03-26T14:51:00Z</dcterms:created>
  <dcterms:modified xsi:type="dcterms:W3CDTF">2019-03-26T14:56:00Z</dcterms:modified>
</cp:coreProperties>
</file>